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F0" w:rsidRDefault="004C6CF0" w:rsidP="004C6CF0">
      <w:pPr>
        <w:spacing w:line="360" w:lineRule="auto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4C6CF0" w:rsidRPr="00166A72" w:rsidRDefault="004C6CF0" w:rsidP="004C6CF0">
      <w:pPr>
        <w:spacing w:line="60" w:lineRule="atLeast"/>
        <w:jc w:val="center"/>
        <w:rPr>
          <w:b/>
          <w:sz w:val="28"/>
          <w:szCs w:val="28"/>
        </w:rPr>
      </w:pPr>
      <w:r w:rsidRPr="00166A72">
        <w:rPr>
          <w:rFonts w:hint="eastAsia"/>
          <w:b/>
          <w:sz w:val="28"/>
          <w:szCs w:val="28"/>
        </w:rPr>
        <w:t>优秀“课程思政”</w:t>
      </w:r>
      <w:r>
        <w:rPr>
          <w:rFonts w:hint="eastAsia"/>
          <w:b/>
          <w:sz w:val="28"/>
          <w:szCs w:val="28"/>
        </w:rPr>
        <w:t>教案</w:t>
      </w:r>
      <w:r w:rsidRPr="00166A72">
        <w:rPr>
          <w:rFonts w:hint="eastAsia"/>
          <w:b/>
          <w:sz w:val="28"/>
          <w:szCs w:val="28"/>
        </w:rPr>
        <w:t>评选评分细则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070"/>
      </w:tblGrid>
      <w:tr w:rsidR="004C6CF0" w:rsidTr="002A611D">
        <w:trPr>
          <w:trHeight w:val="435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Pr="00166A72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6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Pr="00166A72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66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评分要求</w:t>
            </w:r>
          </w:p>
        </w:tc>
      </w:tr>
      <w:tr w:rsidR="004C6CF0" w:rsidTr="002A611D">
        <w:trPr>
          <w:trHeight w:val="231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教学目标设计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1.目标完整，包含认知、技能、情感素质三个维度，切合学生实际。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2.认知和技能目标体现高阶性。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3.情感素质目标体现价值引领性。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4.目标可操作，即目标要求具体、明确、可衡量，能直接用来指导和评价该节课的教学工作。</w:t>
            </w:r>
          </w:p>
        </w:tc>
      </w:tr>
      <w:tr w:rsidR="004C6CF0" w:rsidTr="002A611D">
        <w:trPr>
          <w:trHeight w:val="1140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教学过程设计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（45分）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1.教学设计充分体现学生中心、成果导向的教育理念。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2.教学内容充实，体现科学性、先进性。德育素材选取恰当，有利于思想政治教育与专业教学内容有机融合。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3.教学过程完整、紧凑，各教学环节安排得当。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4.教学方法和手段灵活多样，注重启发性、参与性、互动性，德育素材的运用自然、流畅，能促进学生主动学习和体验反思，做到教书育人有机结合。</w:t>
            </w:r>
          </w:p>
        </w:tc>
      </w:tr>
      <w:tr w:rsidR="004C6CF0" w:rsidTr="002A611D">
        <w:trPr>
          <w:trHeight w:val="1140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教学评价设计</w:t>
            </w:r>
          </w:p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1.教学评价方式灵活多样，注重过程性评价。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2.评价目标与课程目标对应，能有效考查教学目标，尤其是情感素质目标的达成情况。</w:t>
            </w:r>
          </w:p>
        </w:tc>
      </w:tr>
      <w:tr w:rsidR="004C6CF0" w:rsidTr="002A611D">
        <w:trPr>
          <w:trHeight w:val="1140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设计说明</w:t>
            </w:r>
          </w:p>
          <w:p w:rsidR="004C6CF0" w:rsidRDefault="004C6CF0" w:rsidP="002A61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1.说明该节课德育素材的选用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设计思路。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2.说明该节课的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目标与专业教学内容的融合点。</w:t>
            </w:r>
          </w:p>
          <w:p w:rsidR="004C6CF0" w:rsidRDefault="004C6CF0" w:rsidP="00A500FA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3.说明该节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课思政教学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效果评价方式选择的原因及预期效果。</w:t>
            </w:r>
          </w:p>
        </w:tc>
      </w:tr>
    </w:tbl>
    <w:p w:rsidR="004C6CF0" w:rsidRDefault="004C6CF0" w:rsidP="004C6CF0">
      <w:pPr>
        <w:spacing w:line="360" w:lineRule="auto"/>
        <w:ind w:right="960"/>
        <w:rPr>
          <w:sz w:val="24"/>
          <w:szCs w:val="24"/>
        </w:rPr>
      </w:pPr>
    </w:p>
    <w:p w:rsidR="004C6CF0" w:rsidRDefault="004C6CF0" w:rsidP="004C6CF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C6CF0" w:rsidSect="0052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FF" w:rsidRDefault="00F535FF" w:rsidP="00EF6A96">
      <w:r>
        <w:separator/>
      </w:r>
    </w:p>
  </w:endnote>
  <w:endnote w:type="continuationSeparator" w:id="0">
    <w:p w:rsidR="00F535FF" w:rsidRDefault="00F535FF" w:rsidP="00E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FF" w:rsidRDefault="00F535FF" w:rsidP="00EF6A96">
      <w:r>
        <w:separator/>
      </w:r>
    </w:p>
  </w:footnote>
  <w:footnote w:type="continuationSeparator" w:id="0">
    <w:p w:rsidR="00F535FF" w:rsidRDefault="00F535FF" w:rsidP="00EF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61D"/>
    <w:multiLevelType w:val="hybridMultilevel"/>
    <w:tmpl w:val="ACAAA0F2"/>
    <w:lvl w:ilvl="0" w:tplc="4E9AED28">
      <w:start w:val="1"/>
      <w:numFmt w:val="decimal"/>
      <w:lvlText w:val="%1、"/>
      <w:lvlJc w:val="left"/>
      <w:pPr>
        <w:ind w:left="4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5467D22"/>
    <w:multiLevelType w:val="hybridMultilevel"/>
    <w:tmpl w:val="DF7E68FA"/>
    <w:lvl w:ilvl="0" w:tplc="FB663184">
      <w:start w:val="3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EB42EF"/>
    <w:multiLevelType w:val="hybridMultilevel"/>
    <w:tmpl w:val="E416A61A"/>
    <w:lvl w:ilvl="0" w:tplc="BC5CA8B0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6B2A6575"/>
    <w:multiLevelType w:val="hybridMultilevel"/>
    <w:tmpl w:val="067AE1CE"/>
    <w:lvl w:ilvl="0" w:tplc="ED9E5D62">
      <w:start w:val="4"/>
      <w:numFmt w:val="japaneseCounting"/>
      <w:lvlText w:val="%1、"/>
      <w:lvlJc w:val="left"/>
      <w:pPr>
        <w:ind w:left="13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F105D7E"/>
    <w:multiLevelType w:val="hybridMultilevel"/>
    <w:tmpl w:val="BA060E6E"/>
    <w:lvl w:ilvl="0" w:tplc="87D0BB3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653"/>
    <w:rsid w:val="00045C5F"/>
    <w:rsid w:val="00063FDF"/>
    <w:rsid w:val="000B37A7"/>
    <w:rsid w:val="001B7C3F"/>
    <w:rsid w:val="002A130D"/>
    <w:rsid w:val="004C6CF0"/>
    <w:rsid w:val="00507653"/>
    <w:rsid w:val="005276B2"/>
    <w:rsid w:val="005A3710"/>
    <w:rsid w:val="00755A42"/>
    <w:rsid w:val="007E30A0"/>
    <w:rsid w:val="008048EA"/>
    <w:rsid w:val="00A500FA"/>
    <w:rsid w:val="00AC6A3A"/>
    <w:rsid w:val="00AC76E7"/>
    <w:rsid w:val="00B9322F"/>
    <w:rsid w:val="00B97348"/>
    <w:rsid w:val="00BE283D"/>
    <w:rsid w:val="00CB3CC5"/>
    <w:rsid w:val="00CE4FE5"/>
    <w:rsid w:val="00D66FB9"/>
    <w:rsid w:val="00D958C4"/>
    <w:rsid w:val="00DF7C15"/>
    <w:rsid w:val="00E421BA"/>
    <w:rsid w:val="00E44901"/>
    <w:rsid w:val="00E44A66"/>
    <w:rsid w:val="00E70396"/>
    <w:rsid w:val="00EE6C68"/>
    <w:rsid w:val="00EF6A96"/>
    <w:rsid w:val="00F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A96"/>
    <w:rPr>
      <w:sz w:val="18"/>
      <w:szCs w:val="18"/>
    </w:rPr>
  </w:style>
  <w:style w:type="paragraph" w:styleId="a5">
    <w:name w:val="List Paragraph"/>
    <w:basedOn w:val="a"/>
    <w:uiPriority w:val="34"/>
    <w:qFormat/>
    <w:rsid w:val="00EF6A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23</cp:revision>
  <cp:lastPrinted>2020-04-01T02:27:00Z</cp:lastPrinted>
  <dcterms:created xsi:type="dcterms:W3CDTF">2020-03-31T07:11:00Z</dcterms:created>
  <dcterms:modified xsi:type="dcterms:W3CDTF">2020-04-01T03:03:00Z</dcterms:modified>
</cp:coreProperties>
</file>